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left"/>
        <w:rPr>
          <w:rFonts w:ascii="Readex Pro Medium" w:cs="Readex Pro Medium" w:hAnsi="Readex Pro Medium" w:eastAsia="Readex Pro Medium"/>
          <w:sz w:val="40"/>
          <w:szCs w:val="40"/>
        </w:rPr>
      </w:pPr>
      <w:r>
        <w:rPr>
          <w:rFonts w:ascii="Readex Pro Medium" w:cs="Readex Pro Medium" w:hAnsi="Readex Pro Medium" w:eastAsia="Readex Pro Medium"/>
          <w:sz w:val="40"/>
          <w:szCs w:val="40"/>
          <w:rtl w:val="0"/>
          <w:lang w:val="en-US"/>
        </w:rPr>
        <w:t>MENTEE Application Form</w:t>
      </w:r>
    </w:p>
    <w:p>
      <w:pPr>
        <w:pStyle w:val="Body B"/>
        <w:spacing w:line="360" w:lineRule="auto"/>
        <w:rPr>
          <w:rFonts w:ascii="Readex Pro Medium" w:cs="Readex Pro Medium" w:hAnsi="Readex Pro Medium" w:eastAsia="Readex Pro Medium"/>
          <w:sz w:val="22"/>
          <w:szCs w:val="22"/>
        </w:rPr>
      </w:pP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4"/>
        <w:gridCol w:w="3328"/>
        <w:gridCol w:w="1408"/>
        <w:gridCol w:w="287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3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  <w:jc w:val="right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Job title</w:t>
            </w:r>
          </w:p>
        </w:tc>
        <w:tc>
          <w:tcPr>
            <w:tcW w:type="dxa" w:w="287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Institution</w:t>
            </w:r>
          </w:p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Department</w:t>
            </w:r>
          </w:p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  <w:jc w:val="right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Research/ Professional Area</w:t>
            </w:r>
          </w:p>
        </w:tc>
        <w:tc>
          <w:tcPr>
            <w:tcW w:type="dxa" w:w="33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Sub-speciality</w:t>
            </w:r>
          </w:p>
        </w:tc>
        <w:tc>
          <w:tcPr>
            <w:tcW w:type="dxa" w:w="287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B"/>
        <w:widowControl w:val="0"/>
        <w:ind w:left="108" w:hanging="108"/>
        <w:rPr>
          <w:rFonts w:ascii="Readex Pro Medium" w:cs="Readex Pro Medium" w:hAnsi="Readex Pro Medium" w:eastAsia="Readex Pro Medium"/>
          <w:sz w:val="22"/>
          <w:szCs w:val="22"/>
        </w:rPr>
      </w:pPr>
    </w:p>
    <w:p>
      <w:pPr>
        <w:pStyle w:val="Body B"/>
        <w:spacing w:line="360" w:lineRule="auto"/>
        <w:rPr>
          <w:rFonts w:ascii="Readex Pro Medium" w:cs="Readex Pro Medium" w:hAnsi="Readex Pro Medium" w:eastAsia="Readex Pro Medium"/>
        </w:rPr>
      </w:pPr>
    </w:p>
    <w:p>
      <w:pPr>
        <w:pStyle w:val="Body B"/>
        <w:spacing w:line="360" w:lineRule="auto"/>
        <w:rPr>
          <w:rFonts w:ascii="Readex Pro Medium" w:cs="Readex Pro Medium" w:hAnsi="Readex Pro Medium" w:eastAsia="Readex Pro Medium"/>
        </w:rPr>
      </w:pPr>
      <w:r>
        <w:rPr>
          <w:rFonts w:ascii="Readex Pro Medium" w:cs="Readex Pro Medium" w:hAnsi="Readex Pro Medium" w:eastAsia="Readex Pro Medium"/>
          <w:rtl w:val="0"/>
          <w:lang w:val="en-US"/>
        </w:rPr>
        <w:t xml:space="preserve"> </w:t>
      </w:r>
    </w:p>
    <w:p>
      <w:pPr>
        <w:pStyle w:val="Body B"/>
        <w:spacing w:line="360" w:lineRule="auto"/>
        <w:rPr>
          <w:rFonts w:ascii="Readex Pro Medium" w:cs="Readex Pro Medium" w:hAnsi="Readex Pro Medium" w:eastAsia="Readex Pro Medium"/>
          <w:sz w:val="22"/>
          <w:szCs w:val="22"/>
        </w:rPr>
      </w:pPr>
    </w:p>
    <w:tbl>
      <w:tblPr>
        <w:tblW w:w="9353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93"/>
        <w:gridCol w:w="160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919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  <w:rPr>
                <w:rFonts w:ascii="Readex Pro Medium" w:cs="Readex Pro Medium" w:hAnsi="Readex Pro Medium" w:eastAsia="Readex Pro Medium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Please give a brief overview of your research interests/professional experience</w:t>
            </w:r>
          </w:p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71" w:hRule="atLeast"/>
        </w:trPr>
        <w:tc>
          <w:tcPr>
            <w:tcW w:type="dxa" w:w="935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 (Web)"/>
              <w:spacing w:before="0" w:after="0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9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B"/>
        <w:widowControl w:val="0"/>
        <w:ind w:left="100" w:hanging="100"/>
        <w:rPr>
          <w:rFonts w:ascii="Readex Pro Medium" w:cs="Readex Pro Medium" w:hAnsi="Readex Pro Medium" w:eastAsia="Readex Pro Medium"/>
          <w:sz w:val="22"/>
          <w:szCs w:val="22"/>
        </w:rPr>
      </w:pPr>
    </w:p>
    <w:p>
      <w:pPr>
        <w:pStyle w:val="Standard"/>
      </w:pPr>
      <w:r>
        <w:rPr>
          <w:rFonts w:ascii="Readex Pro Medium" w:cs="Readex Pro Medium" w:hAnsi="Readex Pro Medium" w:eastAsia="Readex Pro Medium"/>
        </w:rPr>
        <w:br w:type="page"/>
      </w:r>
    </w:p>
    <w:tbl>
      <w:tblPr>
        <w:tblW w:w="9353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93"/>
        <w:gridCol w:w="16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9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Why do you want to be in this program? What do you hope to get out of it?</w:t>
            </w:r>
          </w:p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6" w:hRule="atLeast"/>
        </w:trPr>
        <w:tc>
          <w:tcPr>
            <w:tcW w:type="dxa" w:w="935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19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Fonts w:ascii="Readex Pro Medium" w:cs="Readex Pro Medium" w:hAnsi="Readex Pro Medium" w:eastAsia="Readex Pro Medium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Readex Pro Medium" w:cs="Readex Pro Medium" w:hAnsi="Readex Pro Medium" w:eastAsia="Readex Pro Medium"/>
                <w:shd w:val="nil" w:color="auto" w:fill="auto"/>
                <w:rtl w:val="0"/>
                <w:lang w:val="en-US"/>
              </w:rPr>
              <w:t>Where do you want to be professionally in 1-2 years from today?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91" w:hRule="atLeast"/>
        </w:trPr>
        <w:tc>
          <w:tcPr>
            <w:tcW w:type="dxa" w:w="935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ind w:left="100" w:hanging="100"/>
      </w:pPr>
      <w:r>
        <w:rPr>
          <w:rFonts w:ascii="Readex Pro Medium" w:cs="Readex Pro Medium" w:hAnsi="Readex Pro Medium" w:eastAsia="Readex Pro Medium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Readex Pro Medium">
    <w:charset w:val="00"/>
    <w:family w:val="roman"/>
    <w:pitch w:val="default"/>
  </w:font>
  <w:font w:name="Futura Bold">
    <w:charset w:val="00"/>
    <w:family w:val="roman"/>
    <w:pitch w:val="default"/>
  </w:font>
  <w:font w:name="Arial Rounded MT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914717</wp:posOffset>
              </wp:positionH>
              <wp:positionV relativeFrom="page">
                <wp:posOffset>457199</wp:posOffset>
              </wp:positionV>
              <wp:extent cx="5942966" cy="456566"/>
              <wp:effectExtent l="0" t="0" r="0" b="0"/>
              <wp:wrapNone/>
              <wp:docPr id="1073741826" name="officeArt object" descr="ASCINA mentoring progr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2966" cy="456566"/>
                      </a:xfrm>
                      <a:prstGeom prst="rect">
                        <a:avLst/>
                      </a:prstGeom>
                      <a:solidFill>
                        <a:srgbClr val="9B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ree Form"/>
                          </w:pPr>
                          <w:r>
                            <w:rPr>
                              <w:rFonts w:ascii="Readex Pro Medium" w:cs="Readex Pro Medium" w:hAnsi="Readex Pro Medium" w:eastAsia="Readex Pro Medium"/>
                              <w:outline w:val="0"/>
                              <w:color w:val="ffffff"/>
                              <w:sz w:val="36"/>
                              <w:szCs w:val="36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ASCINA</w:t>
                          </w:r>
                          <w:r>
                            <w:rPr>
                              <w:rFonts w:ascii="Readex Pro Medium" w:cs="Readex Pro Medium" w:hAnsi="Readex Pro Medium" w:eastAsia="Readex Pro Medium"/>
                              <w:outline w:val="0"/>
                              <w:color w:val="ffffff"/>
                              <w:sz w:val="28"/>
                              <w:szCs w:val="28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mentoring program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72.0pt;margin-top:36.0pt;width:468.0pt;height:36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9B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ree Form"/>
                    </w:pPr>
                    <w:r>
                      <w:rPr>
                        <w:rFonts w:ascii="Readex Pro Medium" w:cs="Readex Pro Medium" w:hAnsi="Readex Pro Medium" w:eastAsia="Readex Pro Medium"/>
                        <w:outline w:val="0"/>
                        <w:color w:val="ffffff"/>
                        <w:sz w:val="36"/>
                        <w:szCs w:val="36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ASCINA</w:t>
                    </w:r>
                    <w:r>
                      <w:rPr>
                        <w:rFonts w:ascii="Readex Pro Medium" w:cs="Readex Pro Medium" w:hAnsi="Readex Pro Medium" w:eastAsia="Readex Pro Medium"/>
                        <w:outline w:val="0"/>
                        <w:color w:val="ffffff"/>
                        <w:sz w:val="28"/>
                        <w:szCs w:val="28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mentoring program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914717</wp:posOffset>
              </wp:positionH>
              <wp:positionV relativeFrom="page">
                <wp:posOffset>457199</wp:posOffset>
              </wp:positionV>
              <wp:extent cx="5942966" cy="456566"/>
              <wp:effectExtent l="0" t="0" r="0" b="0"/>
              <wp:wrapNone/>
              <wp:docPr id="1073741828" name="officeArt object" descr="ASCINA mentoring progr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2966" cy="456566"/>
                      </a:xfrm>
                      <a:prstGeom prst="rect">
                        <a:avLst/>
                      </a:prstGeom>
                      <a:solidFill>
                        <a:srgbClr val="9B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ree Form"/>
                          </w:pPr>
                          <w:r>
                            <w:rPr>
                              <w:rFonts w:ascii="Arial" w:hAnsi="Arial"/>
                              <w:b w:val="1"/>
                              <w:bCs w:val="1"/>
                              <w:outline w:val="0"/>
                              <w:color w:val="ffffff"/>
                              <w:sz w:val="36"/>
                              <w:szCs w:val="36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ASCINA</w:t>
                          </w:r>
                          <w:r>
                            <w:rPr>
                              <w:rFonts w:ascii="Futura Bold" w:hAnsi="Futura Bold"/>
                              <w:outline w:val="0"/>
                              <w:color w:val="ffffff"/>
                              <w:sz w:val="28"/>
                              <w:szCs w:val="28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/>
                              <w:outline w:val="0"/>
                              <w:color w:val="ffffff"/>
                              <w:sz w:val="28"/>
                              <w:szCs w:val="28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mentoring program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72.0pt;margin-top:36.0pt;width:468.0pt;height:36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9B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ree Form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ffffff"/>
                        <w:sz w:val="36"/>
                        <w:szCs w:val="36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ASCINA</w:t>
                    </w:r>
                    <w:r>
                      <w:rPr>
                        <w:rFonts w:ascii="Futura Bold" w:hAnsi="Futura Bold"/>
                        <w:outline w:val="0"/>
                        <w:color w:val="ffffff"/>
                        <w:sz w:val="28"/>
                        <w:szCs w:val="28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outline w:val="0"/>
                        <w:color w:val="ffffff"/>
                        <w:sz w:val="28"/>
                        <w:szCs w:val="28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mentoring program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tandard (Web)">
    <w:name w:val="Standard (Web)"/>
    <w:next w:val="Standard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